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839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AI智能体服务要求</w:t>
      </w:r>
    </w:p>
    <w:p w14:paraId="4EF812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</w:p>
    <w:p w14:paraId="778C1A7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数字图书馆：</w:t>
      </w:r>
    </w:p>
    <w:p w14:paraId="7EC9FEB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1.可提供中、外文电子图书、中文期刊、外文期刊、中、外文学位论文、中、外文会议论文、视频、知识、文档、中、外文标准、中、外文专利、百科等常用的15种类型的文献资源元数据。</w:t>
      </w:r>
    </w:p>
    <w:p w14:paraId="3AB0A70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2.平台上可提供各类型学术文档检索，文档包括 word、pdf、txt 格式。</w:t>
      </w:r>
    </w:p>
    <w:p w14:paraId="4355AAA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3.中文图书不少于500万种元数据，中文医学期刊元数据不少于3000种，外文医学期刊元数据不少于30000种。</w:t>
      </w:r>
    </w:p>
    <w:p w14:paraId="7A2D94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4.可实现中文图书的全文内容知识点检索，任意检索词皆能找到出自哪本书的哪一页，在知识点阅读页面可指向图书书目信息页，实现图书书目信息页的跳转。可实现在线的图书书内检索。</w:t>
      </w:r>
    </w:p>
    <w:p w14:paraId="2A41AC0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5.中文图书元数据每年更新数量不少于11万种。</w:t>
      </w:r>
    </w:p>
    <w:p w14:paraId="4B1769A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6.平台无注册人数限制。</w:t>
      </w:r>
    </w:p>
    <w:p w14:paraId="014E61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支持电脑端和手机端登录使用。</w:t>
      </w:r>
    </w:p>
    <w:p w14:paraId="4E51B6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二、智能体</w:t>
      </w:r>
    </w:p>
    <w:p w14:paraId="0720FE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提供基于权威文献打造的AI大模型服务，为不同的场景与问题提供统一的智能服务。</w:t>
      </w:r>
    </w:p>
    <w:p w14:paraId="20D72A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智能体回复的内容来源于正式出版的图书、期刊、论文等文献资源，保障大模型的回复可信，做到知识溯源。</w:t>
      </w:r>
    </w:p>
    <w:p w14:paraId="1EEF96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AI文献检索：通过自然语言入口，用户意图识别技术，检索增强技术实现AI文献检索，可对文献标题、作者、作者单位、关键词等字段进行识别，结合海量文献，将用户咨询的文献进行返回。</w:t>
      </w:r>
    </w:p>
    <w:p w14:paraId="20F3E3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应用调用：AI智能体可以准确理解用户的查询意图，智能调度可支配的微应用，也可以调用第三方应用。</w:t>
      </w:r>
    </w:p>
    <w:p w14:paraId="5448DB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大模型可基于大数据驱动进行强化学习，在运行过程中可自动识别相似问题、未知问题，自主学习，快速扩展知识库。</w:t>
      </w:r>
    </w:p>
    <w:p w14:paraId="0576CA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单位可自主上传本单位文档、音频、视频文件等，经过训练、学习，智能体可从中抽取答案，给予精准回复。</w:t>
      </w:r>
    </w:p>
    <w:p w14:paraId="1C36FD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用户管理员可自定义添加、编辑、删除、批量导入、批量导出、批量删除较为具体的业务问答对及问答规则，可通过问答库解决重复、简单但是又需要回复的问题。</w:t>
      </w:r>
    </w:p>
    <w:p w14:paraId="4AB139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可将智能体挂接至单位的小程序或微信公众号上，接受群众咨询。</w:t>
      </w:r>
    </w:p>
    <w:p w14:paraId="78F7A7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支持按照智能体的具体配置状况来选择开启或关闭人工功能。对于个别问题可选择人工回复，也可设置留言反馈。支持设置不同的触发条件来触发人工服务，满足多种业务需求。</w:t>
      </w:r>
    </w:p>
    <w:p w14:paraId="35952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支持按照单位需求配置常见问题和公告位。支持开启常见问题配置，支持配置广告位。</w:t>
      </w:r>
    </w:p>
    <w:p w14:paraId="57E629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三、数字人定制</w:t>
      </w:r>
    </w:p>
    <w:p w14:paraId="165AB9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对本单位指定人员进行数据采集，定制单个AI数字人形象，可用于语音播报，本单位课程课程制作等。</w:t>
      </w:r>
    </w:p>
    <w:p w14:paraId="6C7F6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为本单位智能体开通卡通数字人。</w:t>
      </w:r>
    </w:p>
    <w:p w14:paraId="1B8FA1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四、售后服务</w:t>
      </w:r>
    </w:p>
    <w:p w14:paraId="5C8A7E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服务保修期：合同有效期内。</w:t>
      </w:r>
    </w:p>
    <w:p w14:paraId="06BAC3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由于产品本身原因造成甲方在使用中遇到问题时，供应商在接到甲方请求后，需在2小时内响应；如出现重大问题需到现场解决的，供应商须保证指派专门的员工于工作日24小时内到达事故现场，并解决出现的问题。</w:t>
      </w:r>
    </w:p>
    <w:p w14:paraId="101200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设置在线客服，能对出现的问题和咨询进行不间断服务。</w:t>
      </w:r>
    </w:p>
    <w:p w14:paraId="62D4B8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定期回访：须有专人对用户进行定期回访。有免费技术服务、软件升级方案。</w:t>
      </w:r>
    </w:p>
    <w:p w14:paraId="387ABC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技术培训方案：对用户和管理员进行系统培训，并与单位指定人员一起对终端用户一对一下科室使用培训，以使其发挥最大的价值，保证本单位人员能充分高效的使用该产品。</w:t>
      </w:r>
    </w:p>
    <w:p w14:paraId="513925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针对数字图书馆和智能体的使用培训，每年不少于4次。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0B84A"/>
    <w:multiLevelType w:val="singleLevel"/>
    <w:tmpl w:val="8A90B8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GNmOWY1NWMwNDk3Njk5MTBmZjIzYmM3MTkzMGUifQ=="/>
  </w:docVars>
  <w:rsids>
    <w:rsidRoot w:val="00000000"/>
    <w:rsid w:val="2FF9498D"/>
    <w:rsid w:val="38A45C18"/>
    <w:rsid w:val="420875D6"/>
    <w:rsid w:val="546C7AC7"/>
    <w:rsid w:val="5E6F08FE"/>
    <w:rsid w:val="6F603771"/>
    <w:rsid w:val="744C4F4D"/>
    <w:rsid w:val="7F5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1989</Words>
  <Characters>2083</Characters>
  <Lines>0</Lines>
  <Paragraphs>0</Paragraphs>
  <TotalTime>7</TotalTime>
  <ScaleCrop>false</ScaleCrop>
  <LinksUpToDate>false</LinksUpToDate>
  <CharactersWithSpaces>2095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2024-09-30T02:06:00Z</dcterms:created>
  <dc:creator>Administrator</dc:creator>
  <cp:lastModifiedBy>爱啃山核桃</cp:lastModifiedBy>
  <cp:lastPrinted>2024-09-30T08:33:00Z</cp:lastPrinted>
  <dcterms:modified xsi:type="dcterms:W3CDTF">2024-09-30T08:41:30Z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01EDE22EDBC443789F5A49388343A54B_12</vt:lpwstr>
  </property>
</Properties>
</file>